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4C60A4" w:rsidRDefault="00D22F1C" w:rsidP="00D22F1C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156E74C8" w14:textId="1F288566" w:rsidR="00A35177" w:rsidRPr="004C60A4" w:rsidRDefault="00663232" w:rsidP="00A35177">
      <w:pPr>
        <w:spacing w:after="0" w:line="240" w:lineRule="auto"/>
        <w:jc w:val="both"/>
        <w:rPr>
          <w:rFonts w:ascii="Trebuchet MS" w:eastAsiaTheme="minorEastAsia" w:hAnsi="Trebuchet MS"/>
          <w:b/>
          <w:bCs/>
        </w:rPr>
      </w:pPr>
      <w:r w:rsidRPr="004C60A4">
        <w:rPr>
          <w:rFonts w:ascii="Trebuchet MS" w:hAnsi="Trebuchet MS"/>
          <w:b/>
          <w:bCs/>
          <w:lang w:val="ro-RO"/>
        </w:rPr>
        <w:t xml:space="preserve">Prioritate: </w:t>
      </w:r>
      <w:r w:rsidR="00A35177" w:rsidRPr="004C60A4">
        <w:rPr>
          <w:rFonts w:ascii="Trebuchet MS" w:hAnsi="Trebuchet MS"/>
          <w:b/>
          <w:bCs/>
          <w:iCs/>
          <w:lang w:val="ro-RO"/>
        </w:rPr>
        <w:t>1</w:t>
      </w:r>
      <w:r w:rsidRPr="004C60A4">
        <w:rPr>
          <w:rFonts w:ascii="Trebuchet MS" w:hAnsi="Trebuchet MS"/>
          <w:b/>
          <w:bCs/>
          <w:i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regiune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digitalizare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întreprinderi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dinamice</w:t>
      </w:r>
      <w:proofErr w:type="spellEnd"/>
    </w:p>
    <w:p w14:paraId="355785DF" w14:textId="3B4FE291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de politică: </w:t>
      </w:r>
      <w:r w:rsidR="00A35177" w:rsidRPr="004C60A4">
        <w:rPr>
          <w:rFonts w:ascii="Trebuchet MS" w:hAnsi="Trebuchet MS"/>
          <w:b/>
          <w:bCs/>
          <w:lang w:val="ro-RO"/>
        </w:rPr>
        <w:t>1</w:t>
      </w:r>
      <w:r w:rsidRPr="004C60A4">
        <w:rPr>
          <w:rFonts w:ascii="Trebuchet MS" w:hAnsi="Trebuchet MS"/>
          <w:b/>
          <w:b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Europă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promovarea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unei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transformări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economice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inovatoare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a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conectivității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TIC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regionale</w:t>
      </w:r>
      <w:proofErr w:type="spellEnd"/>
    </w:p>
    <w:p w14:paraId="79B79519" w14:textId="77777777" w:rsidR="00663232" w:rsidRPr="004C60A4" w:rsidRDefault="00663232" w:rsidP="00663232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Fond: FEDR</w:t>
      </w:r>
    </w:p>
    <w:p w14:paraId="7AFC47E4" w14:textId="77777777" w:rsidR="00A35177" w:rsidRPr="004C60A4" w:rsidRDefault="00663232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specific: </w:t>
      </w:r>
      <w:r w:rsidR="00A35177" w:rsidRPr="004C60A4">
        <w:rPr>
          <w:rFonts w:ascii="Trebuchet MS" w:hAnsi="Trebuchet MS"/>
          <w:b/>
          <w:bCs/>
          <w:iCs/>
        </w:rPr>
        <w:t>1.1</w:t>
      </w:r>
      <w:r w:rsidRPr="004C60A4">
        <w:rPr>
          <w:rFonts w:ascii="Trebuchet MS" w:hAnsi="Trebuchet MS"/>
          <w:b/>
          <w:bCs/>
          <w:iCs/>
        </w:rPr>
        <w:t xml:space="preserve"> -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Dezvoltarea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sporirea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capacităților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de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cercetare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adoptarea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tehnologiilor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avansate</w:t>
      </w:r>
      <w:proofErr w:type="spellEnd"/>
    </w:p>
    <w:p w14:paraId="3F019D93" w14:textId="77777777" w:rsidR="001A48DA" w:rsidRDefault="00A35177" w:rsidP="00C86ACD">
      <w:pPr>
        <w:spacing w:after="0" w:line="240" w:lineRule="auto"/>
        <w:rPr>
          <w:rFonts w:ascii="Trebuchet MS" w:hAnsi="Trebuchet MS"/>
          <w:b/>
          <w:bCs/>
          <w:iCs/>
        </w:rPr>
      </w:pPr>
      <w:proofErr w:type="spellStart"/>
      <w:r w:rsidRPr="004C60A4">
        <w:rPr>
          <w:rFonts w:ascii="Trebuchet MS" w:hAnsi="Trebuchet MS"/>
          <w:b/>
          <w:bCs/>
          <w:iCs/>
        </w:rPr>
        <w:t>Operațiunea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r w:rsidR="00AB7A5B">
        <w:rPr>
          <w:rFonts w:ascii="Trebuchet MS" w:hAnsi="Trebuchet MS"/>
          <w:b/>
          <w:bCs/>
          <w:iCs/>
        </w:rPr>
        <w:t>B.</w:t>
      </w:r>
      <w:r w:rsidR="00C86ACD">
        <w:rPr>
          <w:rFonts w:ascii="Trebuchet MS" w:hAnsi="Trebuchet MS"/>
          <w:b/>
          <w:bCs/>
          <w:iCs/>
        </w:rPr>
        <w:t>2</w:t>
      </w:r>
      <w:r w:rsidRPr="004C60A4">
        <w:rPr>
          <w:rFonts w:ascii="Trebuchet MS" w:hAnsi="Trebuchet MS"/>
          <w:b/>
          <w:bCs/>
          <w:iCs/>
        </w:rPr>
        <w:t xml:space="preserve">: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Dezvoltarea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capacităților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de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cercetare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–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dezvoltare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-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inovare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a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organizațiilor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publice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de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cercetare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și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a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mediului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de </w:t>
      </w:r>
      <w:proofErr w:type="spellStart"/>
      <w:proofErr w:type="gramStart"/>
      <w:r w:rsidR="00C86ACD" w:rsidRPr="00C86ACD">
        <w:rPr>
          <w:rFonts w:ascii="Trebuchet MS" w:hAnsi="Trebuchet MS"/>
          <w:b/>
          <w:bCs/>
          <w:iCs/>
        </w:rPr>
        <w:t>afaceri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în</w:t>
      </w:r>
      <w:proofErr w:type="spellEnd"/>
      <w:proofErr w:type="gram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vederea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ridicării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nivelului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de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maturitate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tehnologică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a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proiectelor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sau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a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validării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viabilității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comerciale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a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rezultatelor</w:t>
      </w:r>
      <w:proofErr w:type="spellEnd"/>
      <w:r w:rsidR="00C86ACD" w:rsidRPr="00C86ACD">
        <w:rPr>
          <w:rFonts w:ascii="Trebuchet MS" w:hAnsi="Trebuchet MS"/>
          <w:b/>
          <w:bCs/>
          <w:iCs/>
        </w:rPr>
        <w:t xml:space="preserve"> </w:t>
      </w:r>
      <w:proofErr w:type="spellStart"/>
      <w:r w:rsidR="00C86ACD" w:rsidRPr="00C86ACD">
        <w:rPr>
          <w:rFonts w:ascii="Trebuchet MS" w:hAnsi="Trebuchet MS"/>
          <w:b/>
          <w:bCs/>
          <w:iCs/>
        </w:rPr>
        <w:t>cercetării</w:t>
      </w:r>
      <w:proofErr w:type="spellEnd"/>
    </w:p>
    <w:p w14:paraId="3D8856D5" w14:textId="193C7282" w:rsidR="00663232" w:rsidRPr="004C60A4" w:rsidRDefault="00663232" w:rsidP="00C86ACD">
      <w:pPr>
        <w:spacing w:after="0" w:line="240" w:lineRule="auto"/>
        <w:rPr>
          <w:rFonts w:ascii="Trebuchet MS" w:hAnsi="Trebuchet MS"/>
          <w:b/>
          <w:bCs/>
          <w:highlight w:val="lightGray"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Apel de proiecte: </w:t>
      </w:r>
      <w:r w:rsidRPr="004C60A4">
        <w:rPr>
          <w:rFonts w:ascii="Trebuchet MS" w:hAnsi="Trebuchet MS"/>
          <w:b/>
          <w:bCs/>
        </w:rPr>
        <w:t>PRSM/ID/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1.1/</w:t>
      </w:r>
      <w:r w:rsidR="0025585C">
        <w:rPr>
          <w:rFonts w:ascii="Trebuchet MS" w:hAnsi="Trebuchet MS"/>
          <w:b/>
          <w:bCs/>
        </w:rPr>
        <w:t>B</w:t>
      </w:r>
      <w:r w:rsidR="00AB7A5B">
        <w:rPr>
          <w:rFonts w:ascii="Trebuchet MS" w:hAnsi="Trebuchet MS"/>
          <w:b/>
          <w:bCs/>
        </w:rPr>
        <w:t>.</w:t>
      </w:r>
      <w:r w:rsidR="00C86ACD">
        <w:rPr>
          <w:rFonts w:ascii="Trebuchet MS" w:hAnsi="Trebuchet MS"/>
          <w:b/>
          <w:bCs/>
        </w:rPr>
        <w:t>2</w:t>
      </w:r>
    </w:p>
    <w:p w14:paraId="7F069973" w14:textId="77777777" w:rsidR="00D16541" w:rsidRPr="004C60A4" w:rsidRDefault="00D16541" w:rsidP="00D16541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Cod SMIS: </w:t>
      </w:r>
      <w:r w:rsidRPr="004C60A4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86A7" w14:textId="77777777" w:rsidR="00AC4A31" w:rsidRDefault="00AC4A31" w:rsidP="00C456FD">
      <w:pPr>
        <w:spacing w:after="0" w:line="240" w:lineRule="auto"/>
      </w:pPr>
      <w:r>
        <w:separator/>
      </w:r>
    </w:p>
  </w:endnote>
  <w:endnote w:type="continuationSeparator" w:id="0">
    <w:p w14:paraId="144C2FC3" w14:textId="77777777" w:rsidR="00AC4A31" w:rsidRDefault="00AC4A3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Footer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D2D57" w14:textId="77777777" w:rsidR="00AC4A31" w:rsidRDefault="00AC4A31" w:rsidP="00C456FD">
      <w:pPr>
        <w:spacing w:after="0" w:line="240" w:lineRule="auto"/>
      </w:pPr>
      <w:r>
        <w:separator/>
      </w:r>
    </w:p>
  </w:footnote>
  <w:footnote w:type="continuationSeparator" w:id="0">
    <w:p w14:paraId="23E7FC8C" w14:textId="77777777" w:rsidR="00AC4A31" w:rsidRDefault="00AC4A3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A48DA"/>
    <w:rsid w:val="001C6758"/>
    <w:rsid w:val="001D7A02"/>
    <w:rsid w:val="001E6344"/>
    <w:rsid w:val="001F1704"/>
    <w:rsid w:val="001F62E5"/>
    <w:rsid w:val="002431F7"/>
    <w:rsid w:val="0025585C"/>
    <w:rsid w:val="00281071"/>
    <w:rsid w:val="002814EF"/>
    <w:rsid w:val="0028429E"/>
    <w:rsid w:val="0028477E"/>
    <w:rsid w:val="002C2FDA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51453"/>
    <w:rsid w:val="009A0E0E"/>
    <w:rsid w:val="009B5A70"/>
    <w:rsid w:val="009C078F"/>
    <w:rsid w:val="00A16942"/>
    <w:rsid w:val="00A35177"/>
    <w:rsid w:val="00A36614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B7A5B"/>
    <w:rsid w:val="00AC4A31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86AC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E2D52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5</cp:revision>
  <cp:lastPrinted>2023-04-28T08:37:00Z</cp:lastPrinted>
  <dcterms:created xsi:type="dcterms:W3CDTF">2023-10-20T10:23:00Z</dcterms:created>
  <dcterms:modified xsi:type="dcterms:W3CDTF">2023-10-31T13:14:00Z</dcterms:modified>
</cp:coreProperties>
</file>